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5EA27" w14:textId="5E718662" w:rsidR="008145D7" w:rsidRDefault="008145D7" w:rsidP="005037B8">
      <w:r w:rsidRPr="00E21F4B">
        <w:t>Příloha č.</w:t>
      </w:r>
      <w:r w:rsidR="008148C3" w:rsidRPr="00E21F4B">
        <w:t xml:space="preserve"> </w:t>
      </w:r>
      <w:r w:rsidR="00706076">
        <w:t>7</w:t>
      </w:r>
      <w:r w:rsidRPr="00E21F4B">
        <w:t xml:space="preserve"> </w:t>
      </w:r>
      <w:r w:rsidR="00910A74" w:rsidRPr="00E21F4B">
        <w:rPr>
          <w:lang w:eastAsia="cs-CZ"/>
        </w:rPr>
        <w:t>Zadávací dokumentace</w:t>
      </w:r>
      <w:r w:rsidRPr="00E21F4B">
        <w:t xml:space="preserve"> – </w:t>
      </w:r>
      <w:r w:rsidRPr="00E21F4B">
        <w:rPr>
          <w:rStyle w:val="Tunpodbarven"/>
          <w:rFonts w:eastAsiaTheme="minorHAnsi"/>
        </w:rPr>
        <w:t>Účastník předloží p</w:t>
      </w:r>
      <w:r w:rsidR="00910A74" w:rsidRPr="00E21F4B">
        <w:rPr>
          <w:rStyle w:val="Tunpodbarven"/>
          <w:rFonts w:eastAsiaTheme="minorHAnsi"/>
        </w:rPr>
        <w:t>ouze v případě postupu dle</w:t>
      </w:r>
      <w:r w:rsidR="00931BD1">
        <w:rPr>
          <w:rStyle w:val="Tunpodbarven"/>
          <w:rFonts w:eastAsiaTheme="minorHAnsi"/>
        </w:rPr>
        <w:t> </w:t>
      </w:r>
      <w:r w:rsidR="00910A74" w:rsidRPr="00E21F4B">
        <w:rPr>
          <w:rStyle w:val="Tunpodbarven"/>
          <w:rFonts w:eastAsiaTheme="minorHAnsi"/>
        </w:rPr>
        <w:t>čl.</w:t>
      </w:r>
      <w:r w:rsidR="0089308A">
        <w:rPr>
          <w:rStyle w:val="Tunpodbarven"/>
          <w:rFonts w:eastAsiaTheme="minorHAnsi"/>
        </w:rPr>
        <w:t> </w:t>
      </w:r>
      <w:r w:rsidR="00E21F4B" w:rsidRPr="00E21F4B">
        <w:rPr>
          <w:rStyle w:val="Tunpodbarven"/>
          <w:rFonts w:eastAsiaTheme="minorHAnsi"/>
        </w:rPr>
        <w:t>24</w:t>
      </w:r>
      <w:r w:rsidR="00910A74" w:rsidRPr="00E21F4B">
        <w:rPr>
          <w:rStyle w:val="Tunpodbarven"/>
          <w:rFonts w:eastAsiaTheme="minorHAnsi"/>
        </w:rPr>
        <w:t>.2. a</w:t>
      </w:r>
      <w:r w:rsidR="008F128C" w:rsidRPr="00E21F4B">
        <w:rPr>
          <w:rStyle w:val="Tunpodbarven"/>
          <w:rFonts w:eastAsiaTheme="minorHAnsi"/>
        </w:rPr>
        <w:t xml:space="preserve"> </w:t>
      </w:r>
      <w:r w:rsidR="00E21F4B" w:rsidRPr="00E21F4B">
        <w:rPr>
          <w:rStyle w:val="Tunpodbarven"/>
          <w:rFonts w:eastAsiaTheme="minorHAnsi"/>
        </w:rPr>
        <w:t>2</w:t>
      </w:r>
      <w:r w:rsidR="00826D0A">
        <w:rPr>
          <w:rStyle w:val="Tunpodbarven"/>
          <w:rFonts w:eastAsiaTheme="minorHAnsi"/>
        </w:rPr>
        <w:t>4</w:t>
      </w:r>
      <w:r w:rsidRPr="00E21F4B">
        <w:rPr>
          <w:rStyle w:val="Tunpodbarven"/>
          <w:rFonts w:eastAsiaTheme="minorHAnsi"/>
        </w:rPr>
        <w:t>.3</w:t>
      </w:r>
      <w:r w:rsidR="0089308A">
        <w:rPr>
          <w:rStyle w:val="Tunpodbarven"/>
          <w:rFonts w:eastAsiaTheme="minorHAnsi"/>
        </w:rPr>
        <w:t>.</w:t>
      </w:r>
      <w:r w:rsidRPr="00E21F4B">
        <w:rPr>
          <w:rStyle w:val="Tunpodbarven"/>
          <w:rFonts w:eastAsiaTheme="minorHAnsi"/>
        </w:rPr>
        <w:t xml:space="preserve"> </w:t>
      </w:r>
      <w:r w:rsidR="00910A74" w:rsidRPr="00E21F4B">
        <w:rPr>
          <w:rStyle w:val="Tunpodbarven"/>
          <w:rFonts w:eastAsiaTheme="minorHAnsi"/>
        </w:rPr>
        <w:t>Zadávací dokumentace</w:t>
      </w:r>
      <w:r w:rsidRPr="00E21F4B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5037B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5037B8">
        <w:rPr>
          <w:rStyle w:val="Kurzvatun"/>
        </w:rPr>
        <w:t>ZRS</w:t>
      </w:r>
      <w:r w:rsidRPr="005037B8">
        <w:rPr>
          <w:rStyle w:val="tun"/>
          <w:rFonts w:eastAsiaTheme="minorHAnsi"/>
        </w:rPr>
        <w:t>“)</w:t>
      </w:r>
    </w:p>
    <w:p w14:paraId="10A5EA2B" w14:textId="77777777" w:rsidR="008145D7" w:rsidRPr="005037B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5037B8">
        <w:rPr>
          <w:rStyle w:val="tun"/>
          <w:rFonts w:eastAsiaTheme="minorHAnsi"/>
        </w:rPr>
        <w:t>Účastník:</w:t>
      </w:r>
    </w:p>
    <w:p w14:paraId="10A5EA2C" w14:textId="3C290970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 w:rsidRPr="005037B8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75DFF" w:rsidRPr="008C3C81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C3C81">
        <w:rPr>
          <w:rFonts w:eastAsia="Times New Roman" w:cs="Times New Roman"/>
          <w:highlight w:val="green"/>
          <w:lang w:eastAsia="cs-CZ"/>
        </w:rPr>
        <w:t>]</w:t>
      </w:r>
    </w:p>
    <w:p w14:paraId="10A5EA2D" w14:textId="0D5BE163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C3C81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C3C81">
        <w:rPr>
          <w:rFonts w:eastAsia="Times New Roman" w:cs="Times New Roman"/>
          <w:highlight w:val="green"/>
          <w:lang w:eastAsia="cs-CZ"/>
        </w:rPr>
        <w:t>]</w:t>
      </w:r>
    </w:p>
    <w:p w14:paraId="10A5EA2E" w14:textId="18E24252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75DFF" w:rsidRPr="008C3C81">
        <w:rPr>
          <w:rFonts w:eastAsia="Times New Roman" w:cs="Times New Roman"/>
          <w:bCs/>
          <w:highlight w:val="green"/>
          <w:lang w:eastAsia="cs-CZ"/>
        </w:rPr>
        <w:t>[</w:t>
      </w:r>
      <w:r w:rsidR="00E75DFF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75DFF">
        <w:rPr>
          <w:rFonts w:eastAsia="Times New Roman" w:cs="Times New Roman"/>
          <w:highlight w:val="green"/>
          <w:lang w:eastAsia="cs-CZ"/>
        </w:rPr>
        <w:t xml:space="preserve"> ÚČASTNÍK</w:t>
      </w:r>
      <w:r w:rsidR="00E75DFF" w:rsidRPr="008C3C81">
        <w:rPr>
          <w:rFonts w:eastAsia="Times New Roman" w:cs="Times New Roman"/>
          <w:highlight w:val="green"/>
          <w:lang w:eastAsia="cs-CZ"/>
        </w:rPr>
        <w:t>]</w:t>
      </w:r>
    </w:p>
    <w:p w14:paraId="10A5EA2F" w14:textId="3B1715D6" w:rsidR="008145D7" w:rsidRDefault="008145D7" w:rsidP="005037B8">
      <w:pPr>
        <w:pStyle w:val="Zastoupen"/>
      </w:pPr>
      <w:r>
        <w:t>Zastoupen</w:t>
      </w:r>
      <w:r>
        <w:tab/>
      </w:r>
      <w:r>
        <w:tab/>
      </w:r>
      <w:r>
        <w:tab/>
      </w:r>
      <w:r w:rsidR="00E75DFF" w:rsidRPr="008C3C8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C3C81">
        <w:rPr>
          <w:highlight w:val="green"/>
        </w:rPr>
        <w:t>]</w:t>
      </w:r>
    </w:p>
    <w:p w14:paraId="36F9CEA7" w14:textId="6321DD05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 w:rsidRPr="00FB45B7">
        <w:rPr>
          <w:rFonts w:eastAsia="Times New Roman" w:cs="Times New Roman"/>
          <w:lang w:eastAsia="cs-CZ"/>
        </w:rPr>
        <w:t xml:space="preserve">který podává nabídku na </w:t>
      </w:r>
      <w:r w:rsidR="00910A74" w:rsidRPr="00FB45B7">
        <w:rPr>
          <w:rFonts w:eastAsia="Times New Roman" w:cs="Times New Roman"/>
          <w:lang w:eastAsia="cs-CZ"/>
        </w:rPr>
        <w:t>na</w:t>
      </w:r>
      <w:r w:rsidRPr="00FB45B7">
        <w:rPr>
          <w:rFonts w:eastAsia="Times New Roman" w:cs="Times New Roman"/>
          <w:lang w:eastAsia="cs-CZ"/>
        </w:rPr>
        <w:t xml:space="preserve">dlimitní sektorovou veřejnou zakázku s názvem </w:t>
      </w:r>
      <w:bookmarkStart w:id="0" w:name="_Toc403053768"/>
      <w:r w:rsidRPr="00FB45B7">
        <w:rPr>
          <w:rFonts w:eastAsia="Times New Roman" w:cs="Times New Roman"/>
          <w:b/>
          <w:lang w:eastAsia="cs-CZ"/>
        </w:rPr>
        <w:t>„</w:t>
      </w:r>
      <w:bookmarkEnd w:id="0"/>
      <w:r w:rsidR="005F7D98">
        <w:rPr>
          <w:rFonts w:eastAsia="Times New Roman" w:cs="Times New Roman"/>
          <w:b/>
          <w:lang w:eastAsia="cs-CZ"/>
        </w:rPr>
        <w:t xml:space="preserve">Dřevěné </w:t>
      </w:r>
      <w:r w:rsidR="008C3C81">
        <w:rPr>
          <w:rFonts w:eastAsia="Times New Roman" w:cs="Times New Roman"/>
          <w:b/>
          <w:lang w:eastAsia="cs-CZ"/>
        </w:rPr>
        <w:t>výhybkov</w:t>
      </w:r>
      <w:r w:rsidR="005F7D98">
        <w:rPr>
          <w:rFonts w:eastAsia="Times New Roman" w:cs="Times New Roman"/>
          <w:b/>
          <w:lang w:eastAsia="cs-CZ"/>
        </w:rPr>
        <w:t>é pražce</w:t>
      </w:r>
      <w:r w:rsidR="00E177B0">
        <w:rPr>
          <w:rFonts w:ascii="Verdana" w:hAnsi="Verdana"/>
          <w:b/>
        </w:rPr>
        <w:t xml:space="preserve"> 202</w:t>
      </w:r>
      <w:r w:rsidR="008C3C81">
        <w:rPr>
          <w:rFonts w:ascii="Verdana" w:hAnsi="Verdana"/>
          <w:b/>
        </w:rPr>
        <w:t>5</w:t>
      </w:r>
      <w:r w:rsidRPr="00FB45B7">
        <w:rPr>
          <w:rFonts w:eastAsia="Times New Roman" w:cs="Times New Roman"/>
          <w:b/>
          <w:lang w:eastAsia="cs-CZ"/>
        </w:rPr>
        <w:t>“</w:t>
      </w:r>
      <w:r w:rsidRPr="00FB45B7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1439FC75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3B103A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5037B8">
        <w:t>„</w:t>
      </w:r>
      <w:r w:rsidRPr="005037B8">
        <w:rPr>
          <w:rStyle w:val="Kurzvatun"/>
        </w:rPr>
        <w:t>smlouva</w:t>
      </w:r>
      <w:r w:rsidRPr="005037B8">
        <w:t>“</w:t>
      </w:r>
      <w:r>
        <w:rPr>
          <w:rFonts w:eastAsia="Calibri" w:cs="Times New Roman"/>
        </w:rPr>
        <w:t>), považuje účastník za obchodní tajemství ve smyslu ustanovení § 504 zákona č.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89/2012 Sb., občanský zákoník, ve znění pozdějších předpisů (dále jen </w:t>
      </w:r>
      <w:r w:rsidRPr="005037B8">
        <w:t>„</w:t>
      </w:r>
      <w:r w:rsidRPr="005037B8">
        <w:rPr>
          <w:rStyle w:val="Kurzvatun"/>
        </w:rPr>
        <w:t>obchodní tajemství</w:t>
      </w:r>
      <w:r w:rsidRPr="005037B8">
        <w:t>“</w:t>
      </w:r>
      <w:r>
        <w:rPr>
          <w:rFonts w:eastAsia="Calibri" w:cs="Times New Roman"/>
        </w:rPr>
        <w:t xml:space="preserve"> a </w:t>
      </w:r>
      <w:r w:rsidRPr="005037B8">
        <w:t>„</w:t>
      </w:r>
      <w:r w:rsidRPr="005037B8">
        <w:rPr>
          <w:rStyle w:val="Kurzvatun"/>
        </w:rPr>
        <w:t>občanský zákoník</w:t>
      </w:r>
      <w:r w:rsidRPr="005037B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</w:t>
      </w:r>
      <w:r w:rsidR="00931BD1">
        <w:rPr>
          <w:rFonts w:eastAsia="Calibri" w:cs="Times New Roman"/>
        </w:rPr>
        <w:t> </w:t>
      </w:r>
      <w:r w:rsidRPr="00D45C59">
        <w:rPr>
          <w:rFonts w:eastAsia="Calibri" w:cs="Times New Roman"/>
        </w:rPr>
        <w:t>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5037B8">
              <w:rPr>
                <w:rStyle w:val="tun"/>
              </w:rPr>
              <w:t>odst</w:t>
            </w:r>
            <w:proofErr w:type="spellEnd"/>
            <w:r w:rsidRPr="005037B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037B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5037B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5037B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5037B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0E4491E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</w:t>
      </w:r>
      <w:r w:rsidR="00931BD1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03EC6C31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</w:t>
      </w:r>
      <w:r w:rsidR="00931BD1">
        <w:rPr>
          <w:rFonts w:eastAsia="Calibri" w:cs="Times New Roman"/>
        </w:rPr>
        <w:t> </w:t>
      </w:r>
      <w:r w:rsidR="002D21D5">
        <w:rPr>
          <w:rFonts w:eastAsia="Calibri" w:cs="Times New Roman"/>
        </w:rPr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0376F2F3" w:rsidR="008145D7" w:rsidRDefault="008145D7" w:rsidP="005037B8">
      <w:pPr>
        <w:pStyle w:val="Mstoaas"/>
      </w:pPr>
      <w:r>
        <w:t xml:space="preserve">V </w:t>
      </w:r>
      <w:r w:rsidR="00E75DFF" w:rsidRPr="008C3C8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C3C81">
        <w:rPr>
          <w:highlight w:val="green"/>
        </w:rPr>
        <w:t>]</w:t>
      </w:r>
      <w:r>
        <w:t xml:space="preserve"> dne </w:t>
      </w:r>
      <w:r w:rsidR="00E75DFF" w:rsidRPr="008C3C81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C3C81">
        <w:rPr>
          <w:highlight w:val="green"/>
        </w:rPr>
        <w:t>]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A3FDAC" w14:textId="77777777" w:rsidR="00896FF6" w:rsidRDefault="00896FF6" w:rsidP="00962258">
      <w:pPr>
        <w:spacing w:after="0" w:line="240" w:lineRule="auto"/>
      </w:pPr>
      <w:r>
        <w:separator/>
      </w:r>
    </w:p>
  </w:endnote>
  <w:endnote w:type="continuationSeparator" w:id="0">
    <w:p w14:paraId="21576547" w14:textId="77777777" w:rsidR="00896FF6" w:rsidRDefault="00896FF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D5B27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96CD8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11C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3244D75D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76DA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56" w14:textId="2A58D8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0A5EA59" w14:textId="123CB8C1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FFE00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A3CDB5A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E8CBC" w14:textId="77777777" w:rsidR="00896FF6" w:rsidRDefault="00896FF6" w:rsidP="00962258">
      <w:pPr>
        <w:spacing w:after="0" w:line="240" w:lineRule="auto"/>
      </w:pPr>
      <w:r>
        <w:separator/>
      </w:r>
    </w:p>
  </w:footnote>
  <w:footnote w:type="continuationSeparator" w:id="0">
    <w:p w14:paraId="5E5B982B" w14:textId="77777777" w:rsidR="00896FF6" w:rsidRDefault="00896FF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E38B0" w14:textId="76AC3297" w:rsidR="00AA6210" w:rsidRDefault="00AA621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3066E6AC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4FA963CF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686566802">
    <w:abstractNumId w:val="2"/>
  </w:num>
  <w:num w:numId="2" w16cid:durableId="1479028285">
    <w:abstractNumId w:val="1"/>
  </w:num>
  <w:num w:numId="3" w16cid:durableId="5399028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1713591">
    <w:abstractNumId w:val="7"/>
  </w:num>
  <w:num w:numId="5" w16cid:durableId="2067683453">
    <w:abstractNumId w:val="3"/>
  </w:num>
  <w:num w:numId="6" w16cid:durableId="1586497451">
    <w:abstractNumId w:val="4"/>
  </w:num>
  <w:num w:numId="7" w16cid:durableId="1016076254">
    <w:abstractNumId w:val="0"/>
  </w:num>
  <w:num w:numId="8" w16cid:durableId="171458221">
    <w:abstractNumId w:val="5"/>
  </w:num>
  <w:num w:numId="9" w16cid:durableId="16097787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8041355">
    <w:abstractNumId w:val="4"/>
  </w:num>
  <w:num w:numId="11" w16cid:durableId="426000076">
    <w:abstractNumId w:val="1"/>
  </w:num>
  <w:num w:numId="12" w16cid:durableId="742138716">
    <w:abstractNumId w:val="4"/>
  </w:num>
  <w:num w:numId="13" w16cid:durableId="1433670156">
    <w:abstractNumId w:val="4"/>
  </w:num>
  <w:num w:numId="14" w16cid:durableId="425467507">
    <w:abstractNumId w:val="4"/>
  </w:num>
  <w:num w:numId="15" w16cid:durableId="1046028604">
    <w:abstractNumId w:val="4"/>
  </w:num>
  <w:num w:numId="16" w16cid:durableId="1489442712">
    <w:abstractNumId w:val="8"/>
  </w:num>
  <w:num w:numId="17" w16cid:durableId="521405693">
    <w:abstractNumId w:val="2"/>
  </w:num>
  <w:num w:numId="18" w16cid:durableId="613756780">
    <w:abstractNumId w:val="8"/>
  </w:num>
  <w:num w:numId="19" w16cid:durableId="1122192996">
    <w:abstractNumId w:val="8"/>
  </w:num>
  <w:num w:numId="20" w16cid:durableId="722405749">
    <w:abstractNumId w:val="8"/>
  </w:num>
  <w:num w:numId="21" w16cid:durableId="66536328">
    <w:abstractNumId w:val="8"/>
  </w:num>
  <w:num w:numId="22" w16cid:durableId="691564960">
    <w:abstractNumId w:val="4"/>
  </w:num>
  <w:num w:numId="23" w16cid:durableId="1191845655">
    <w:abstractNumId w:val="1"/>
  </w:num>
  <w:num w:numId="24" w16cid:durableId="219679282">
    <w:abstractNumId w:val="4"/>
  </w:num>
  <w:num w:numId="25" w16cid:durableId="1117258287">
    <w:abstractNumId w:val="4"/>
  </w:num>
  <w:num w:numId="26" w16cid:durableId="410352673">
    <w:abstractNumId w:val="4"/>
  </w:num>
  <w:num w:numId="27" w16cid:durableId="120854594">
    <w:abstractNumId w:val="4"/>
  </w:num>
  <w:num w:numId="28" w16cid:durableId="722022113">
    <w:abstractNumId w:val="8"/>
  </w:num>
  <w:num w:numId="29" w16cid:durableId="1849176551">
    <w:abstractNumId w:val="2"/>
  </w:num>
  <w:num w:numId="30" w16cid:durableId="1940412040">
    <w:abstractNumId w:val="8"/>
  </w:num>
  <w:num w:numId="31" w16cid:durableId="299115220">
    <w:abstractNumId w:val="8"/>
  </w:num>
  <w:num w:numId="32" w16cid:durableId="802625884">
    <w:abstractNumId w:val="8"/>
  </w:num>
  <w:num w:numId="33" w16cid:durableId="1703945428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E529F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3B103A"/>
    <w:rsid w:val="00441430"/>
    <w:rsid w:val="00450F07"/>
    <w:rsid w:val="00453CD3"/>
    <w:rsid w:val="00460660"/>
    <w:rsid w:val="00486107"/>
    <w:rsid w:val="0049083D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37B8"/>
    <w:rsid w:val="00511AB9"/>
    <w:rsid w:val="00523EA7"/>
    <w:rsid w:val="00545912"/>
    <w:rsid w:val="00553375"/>
    <w:rsid w:val="00557C28"/>
    <w:rsid w:val="005736B7"/>
    <w:rsid w:val="00575E5A"/>
    <w:rsid w:val="005F1404"/>
    <w:rsid w:val="005F7D98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06076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148C3"/>
    <w:rsid w:val="00826D0A"/>
    <w:rsid w:val="008659F3"/>
    <w:rsid w:val="00886D4B"/>
    <w:rsid w:val="0089308A"/>
    <w:rsid w:val="00895406"/>
    <w:rsid w:val="00896FF6"/>
    <w:rsid w:val="008A3568"/>
    <w:rsid w:val="008A55EB"/>
    <w:rsid w:val="008C3C81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1BD1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210"/>
    <w:rsid w:val="00AA65B4"/>
    <w:rsid w:val="00AA65FA"/>
    <w:rsid w:val="00AA7351"/>
    <w:rsid w:val="00AD056F"/>
    <w:rsid w:val="00AD6731"/>
    <w:rsid w:val="00B15D0D"/>
    <w:rsid w:val="00B55D88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1AD7"/>
    <w:rsid w:val="00C76DA6"/>
    <w:rsid w:val="00CC19C4"/>
    <w:rsid w:val="00CD1FC4"/>
    <w:rsid w:val="00D21061"/>
    <w:rsid w:val="00D4108E"/>
    <w:rsid w:val="00D50425"/>
    <w:rsid w:val="00D6163D"/>
    <w:rsid w:val="00D71853"/>
    <w:rsid w:val="00D73D46"/>
    <w:rsid w:val="00D831A3"/>
    <w:rsid w:val="00DC75F3"/>
    <w:rsid w:val="00DD46F3"/>
    <w:rsid w:val="00DE56F2"/>
    <w:rsid w:val="00DF09FD"/>
    <w:rsid w:val="00DF116D"/>
    <w:rsid w:val="00E177B0"/>
    <w:rsid w:val="00E21F4B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4F39"/>
    <w:rsid w:val="00F86BA6"/>
    <w:rsid w:val="00FB45B7"/>
    <w:rsid w:val="00FC6389"/>
    <w:rsid w:val="00FD4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as">
    <w:name w:val="Místo a čas"/>
    <w:basedOn w:val="Normln"/>
    <w:link w:val="MstoaasChar"/>
    <w:qFormat/>
    <w:rsid w:val="006A70B2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asChar">
    <w:name w:val="Místo a čas Char"/>
    <w:basedOn w:val="Standardnpsmoodstavce"/>
    <w:link w:val="Mstoaas"/>
    <w:rsid w:val="006A70B2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451C58"/>
    <w:rsid w:val="0049083D"/>
    <w:rsid w:val="004F7E9F"/>
    <w:rsid w:val="00776E8E"/>
    <w:rsid w:val="00AA65B4"/>
    <w:rsid w:val="00CC19C4"/>
    <w:rsid w:val="00D4790B"/>
    <w:rsid w:val="00D834C6"/>
    <w:rsid w:val="00E73F70"/>
    <w:rsid w:val="00F84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896026-B32B-449D-AABD-07E95B046B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FCFB5D2-34BD-4EB2-B396-827AF7CFA99F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474</Words>
  <Characters>2797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5</cp:revision>
  <cp:lastPrinted>2025-07-15T06:59:00Z</cp:lastPrinted>
  <dcterms:created xsi:type="dcterms:W3CDTF">2025-07-10T12:29:00Z</dcterms:created>
  <dcterms:modified xsi:type="dcterms:W3CDTF">2025-07-15T06:59:00Z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